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A32B4" w14:textId="1C439E92" w:rsidR="00E85AF0" w:rsidRPr="00B66588"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C76BB5">
        <w:rPr>
          <w:rFonts w:ascii="Arial" w:eastAsiaTheme="majorEastAsia" w:hAnsi="Arial" w:cs="Arial"/>
          <w:b/>
          <w:sz w:val="30"/>
          <w:szCs w:val="30"/>
          <w:lang w:eastAsia="zh-CN"/>
        </w:rPr>
        <w:t>D-6180</w:t>
      </w:r>
    </w:p>
    <w:p w14:paraId="6097FFB3" w14:textId="6771CCB4" w:rsidR="00E85AF0" w:rsidRPr="00C64E0F" w:rsidRDefault="000C0F82" w:rsidP="00ED3631">
      <w:pPr>
        <w:jc w:val="center"/>
        <w:rPr>
          <w:rFonts w:ascii="Arial" w:eastAsiaTheme="majorEastAsia" w:hAnsi="Arial" w:cs="Arial"/>
          <w:lang w:eastAsia="zh-CN"/>
        </w:rPr>
      </w:pPr>
      <w:r>
        <w:rPr>
          <w:rFonts w:ascii="Arial" w:eastAsiaTheme="majorEastAsia" w:cs="Arial" w:hint="eastAsia"/>
          <w:lang w:eastAsia="zh-CN"/>
        </w:rPr>
        <w:t>W</w:t>
      </w:r>
      <w:r w:rsidR="00B66588">
        <w:rPr>
          <w:rFonts w:ascii="Arial" w:eastAsiaTheme="majorEastAsia" w:cs="Arial"/>
          <w:lang w:eastAsia="zh-CN"/>
        </w:rPr>
        <w:t>etting and Dispersing Agent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06520FFA" w14:textId="507F4079" w:rsidR="000D4635" w:rsidRDefault="00E85AF0" w:rsidP="00EE2087">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C76BB5">
        <w:rPr>
          <w:rFonts w:ascii="Arial" w:eastAsiaTheme="majorEastAsia" w:hAnsi="Arial" w:cs="Arial"/>
          <w:b/>
          <w:sz w:val="21"/>
          <w:szCs w:val="21"/>
          <w:lang w:eastAsia="zh-CN"/>
        </w:rPr>
        <w:t>D-6180</w:t>
      </w:r>
      <w:r w:rsidR="00045AA7">
        <w:rPr>
          <w:rFonts w:ascii="Arial" w:eastAsiaTheme="majorEastAsia" w:hAnsi="Arial" w:cs="Arial" w:hint="eastAsia"/>
          <w:sz w:val="21"/>
          <w:szCs w:val="21"/>
          <w:lang w:eastAsia="zh-CN"/>
        </w:rPr>
        <w:t xml:space="preserve"> </w:t>
      </w:r>
      <w:r w:rsidR="00CA6776">
        <w:rPr>
          <w:rFonts w:ascii="Arial" w:eastAsiaTheme="majorEastAsia" w:hAnsi="Arial" w:cs="Arial"/>
          <w:sz w:val="21"/>
          <w:szCs w:val="21"/>
          <w:lang w:eastAsia="zh-CN"/>
        </w:rPr>
        <w:t xml:space="preserve">contains </w:t>
      </w:r>
      <w:r w:rsidR="0072220D">
        <w:rPr>
          <w:rFonts w:ascii="Arial" w:eastAsiaTheme="majorEastAsia" w:hAnsi="Arial" w:cs="Arial"/>
          <w:sz w:val="21"/>
          <w:szCs w:val="21"/>
          <w:lang w:eastAsia="zh-CN"/>
        </w:rPr>
        <w:t>a</w:t>
      </w:r>
      <w:r w:rsidR="0072220D" w:rsidRPr="00CA6776">
        <w:rPr>
          <w:rFonts w:ascii="Arial" w:eastAsiaTheme="majorEastAsia" w:hAnsi="Arial" w:cs="Arial"/>
          <w:sz w:val="21"/>
          <w:szCs w:val="21"/>
          <w:lang w:eastAsia="zh-CN"/>
        </w:rPr>
        <w:t>lkylammonium</w:t>
      </w:r>
      <w:r w:rsidR="00CA6776" w:rsidRPr="00CA6776">
        <w:rPr>
          <w:rFonts w:ascii="Arial" w:eastAsiaTheme="majorEastAsia" w:hAnsi="Arial" w:cs="Arial"/>
          <w:sz w:val="21"/>
          <w:szCs w:val="21"/>
          <w:lang w:eastAsia="zh-CN"/>
        </w:rPr>
        <w:t xml:space="preserve"> salt of a copolymer with acidic groups</w:t>
      </w:r>
      <w:r w:rsidR="007B3FB5">
        <w:rPr>
          <w:rFonts w:ascii="Arial" w:eastAsiaTheme="majorEastAsia" w:hAnsi="Arial" w:cs="Arial"/>
          <w:sz w:val="21"/>
          <w:szCs w:val="21"/>
          <w:lang w:eastAsia="zh-CN"/>
        </w:rPr>
        <w:t xml:space="preserve">. </w:t>
      </w:r>
      <w:r w:rsidR="00CA6776">
        <w:rPr>
          <w:rFonts w:ascii="Arial" w:eastAsiaTheme="majorEastAsia" w:hAnsi="Arial" w:cs="Arial"/>
          <w:sz w:val="21"/>
          <w:szCs w:val="21"/>
          <w:lang w:eastAsia="zh-CN"/>
        </w:rPr>
        <w:t>The product is suitable for solvent-</w:t>
      </w:r>
      <w:proofErr w:type="spellStart"/>
      <w:proofErr w:type="gramStart"/>
      <w:r w:rsidR="00CA6776">
        <w:rPr>
          <w:rFonts w:ascii="Arial" w:eastAsiaTheme="majorEastAsia" w:hAnsi="Arial" w:cs="Arial"/>
          <w:sz w:val="21"/>
          <w:szCs w:val="21"/>
          <w:lang w:eastAsia="zh-CN"/>
        </w:rPr>
        <w:t>borne</w:t>
      </w:r>
      <w:r w:rsidR="0072220D">
        <w:rPr>
          <w:rFonts w:ascii="Arial" w:eastAsiaTheme="majorEastAsia" w:hAnsi="Arial" w:cs="Arial" w:hint="eastAsia"/>
          <w:sz w:val="21"/>
          <w:szCs w:val="21"/>
          <w:lang w:eastAsia="zh-CN"/>
        </w:rPr>
        <w:t>,</w:t>
      </w:r>
      <w:r w:rsidR="00CA6776">
        <w:rPr>
          <w:rFonts w:ascii="Arial" w:eastAsiaTheme="majorEastAsia" w:hAnsi="Arial" w:cs="Arial"/>
          <w:sz w:val="21"/>
          <w:szCs w:val="21"/>
          <w:lang w:eastAsia="zh-CN"/>
        </w:rPr>
        <w:t>water</w:t>
      </w:r>
      <w:proofErr w:type="spellEnd"/>
      <w:proofErr w:type="gramEnd"/>
      <w:r w:rsidR="00CA6776">
        <w:rPr>
          <w:rFonts w:ascii="Arial" w:eastAsiaTheme="majorEastAsia" w:hAnsi="Arial" w:cs="Arial"/>
          <w:sz w:val="21"/>
          <w:szCs w:val="21"/>
          <w:lang w:eastAsia="zh-CN"/>
        </w:rPr>
        <w:t>-borne and solvent-free systems. It’s also suitable in adhesives for stabilizing inorganic pigments such as titanium dioxide. The product is solvent-free, utilizes steric stabilization. Separation and turbidity may occur during transport and storage, heat up and mix well before use.</w:t>
      </w:r>
    </w:p>
    <w:p w14:paraId="3EFF5A7F" w14:textId="05BEDDDD" w:rsidR="00EE2087" w:rsidRPr="004E40B8" w:rsidRDefault="00BB13C2" w:rsidP="00EE2087">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 </w:t>
      </w: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55D49A27" w:rsidR="000542EA" w:rsidRPr="00045AA7" w:rsidRDefault="00FC2302" w:rsidP="00045AA7">
            <w:pPr>
              <w:rPr>
                <w:rFonts w:ascii="Arial" w:eastAsiaTheme="majorEastAsia" w:hAnsi="Arial" w:cs="Arial"/>
                <w:sz w:val="21"/>
                <w:szCs w:val="21"/>
                <w:lang w:eastAsia="zh-CN"/>
              </w:rPr>
            </w:pPr>
            <w:r>
              <w:rPr>
                <w:rFonts w:ascii="Arial" w:eastAsiaTheme="majorEastAsia" w:cs="Arial"/>
                <w:sz w:val="21"/>
                <w:szCs w:val="21"/>
                <w:lang w:eastAsia="zh-CN"/>
              </w:rPr>
              <w:t>L</w:t>
            </w:r>
            <w:r>
              <w:rPr>
                <w:rFonts w:ascii="Arial" w:eastAsiaTheme="majorEastAsia" w:cs="Arial" w:hint="eastAsia"/>
                <w:sz w:val="21"/>
                <w:szCs w:val="21"/>
                <w:lang w:eastAsia="zh-CN"/>
              </w:rPr>
              <w:t>ight</w:t>
            </w:r>
            <w:r>
              <w:rPr>
                <w:rFonts w:ascii="Arial" w:eastAsiaTheme="majorEastAsia" w:cs="Arial"/>
                <w:sz w:val="21"/>
                <w:szCs w:val="21"/>
                <w:lang w:eastAsia="zh-CN"/>
              </w:rPr>
              <w:t xml:space="preserve"> </w:t>
            </w:r>
            <w:r>
              <w:rPr>
                <w:rFonts w:ascii="Arial" w:eastAsiaTheme="majorEastAsia" w:cs="Arial" w:hint="eastAsia"/>
                <w:sz w:val="21"/>
                <w:szCs w:val="21"/>
                <w:lang w:eastAsia="zh-CN"/>
              </w:rPr>
              <w:t>y</w:t>
            </w:r>
            <w:r w:rsidR="003A2A9C">
              <w:rPr>
                <w:rFonts w:ascii="Arial" w:eastAsiaTheme="majorEastAsia" w:cs="Arial"/>
                <w:sz w:val="21"/>
                <w:szCs w:val="21"/>
                <w:lang w:eastAsia="zh-CN"/>
              </w:rPr>
              <w:t>ellow</w:t>
            </w:r>
            <w:r w:rsidR="005A0D71">
              <w:rPr>
                <w:rFonts w:ascii="Arial" w:eastAsiaTheme="majorEastAsia" w:cs="Arial"/>
                <w:sz w:val="21"/>
                <w:szCs w:val="21"/>
                <w:lang w:eastAsia="zh-CN"/>
              </w:rPr>
              <w:t xml:space="preserve"> </w:t>
            </w:r>
            <w:r>
              <w:rPr>
                <w:rFonts w:ascii="Arial" w:eastAsiaTheme="majorEastAsia" w:cs="Arial" w:hint="eastAsia"/>
                <w:sz w:val="21"/>
                <w:szCs w:val="21"/>
                <w:lang w:eastAsia="zh-CN"/>
              </w:rPr>
              <w:t>to</w:t>
            </w:r>
            <w:r>
              <w:rPr>
                <w:rFonts w:ascii="Arial" w:eastAsiaTheme="majorEastAsia" w:cs="Arial"/>
                <w:sz w:val="21"/>
                <w:szCs w:val="21"/>
                <w:lang w:eastAsia="zh-CN"/>
              </w:rPr>
              <w:t xml:space="preserve"> brown </w:t>
            </w:r>
            <w:r w:rsidR="008B68B5">
              <w:rPr>
                <w:rFonts w:ascii="Arial" w:eastAsiaTheme="majorEastAsia" w:cs="Arial"/>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4F980B29" w:rsidR="00C40813" w:rsidRPr="00282962" w:rsidRDefault="003A2A9C" w:rsidP="00045AA7">
            <w:pPr>
              <w:rPr>
                <w:rFonts w:ascii="Arial" w:eastAsiaTheme="majorEastAsia" w:hAnsi="Arial" w:cs="Arial"/>
                <w:sz w:val="21"/>
                <w:szCs w:val="21"/>
                <w:lang w:eastAsia="zh-CN"/>
              </w:rPr>
            </w:pPr>
            <w:r>
              <w:rPr>
                <w:rFonts w:ascii="Arial" w:eastAsiaTheme="majorEastAsia" w:hAnsi="Arial" w:cs="Arial"/>
                <w:sz w:val="21"/>
                <w:szCs w:val="21"/>
                <w:lang w:eastAsia="zh-CN"/>
              </w:rPr>
              <w:t>1.</w:t>
            </w:r>
            <w:r w:rsidR="00421DC3">
              <w:rPr>
                <w:rFonts w:ascii="Arial" w:eastAsiaTheme="majorEastAsia" w:hAnsi="Arial" w:cs="Arial" w:hint="eastAsia"/>
                <w:sz w:val="21"/>
                <w:szCs w:val="21"/>
                <w:lang w:eastAsia="zh-CN"/>
              </w:rPr>
              <w:t>1</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328D3A71" w:rsidR="00C40813" w:rsidRPr="00282962" w:rsidRDefault="003A2A9C" w:rsidP="00045AA7">
            <w:pPr>
              <w:rPr>
                <w:rFonts w:ascii="Arial" w:eastAsiaTheme="majorEastAsia" w:hAnsi="Arial" w:cs="Arial"/>
                <w:sz w:val="21"/>
                <w:szCs w:val="21"/>
                <w:lang w:eastAsia="zh-CN"/>
              </w:rPr>
            </w:pPr>
            <w:r>
              <w:rPr>
                <w:rFonts w:ascii="Arial" w:eastAsiaTheme="majorEastAsia" w:hAnsi="Arial" w:cs="Arial"/>
                <w:sz w:val="21"/>
                <w:szCs w:val="21"/>
                <w:lang w:eastAsia="zh-CN"/>
              </w:rPr>
              <w:t>100</w:t>
            </w:r>
          </w:p>
        </w:tc>
      </w:tr>
      <w:tr w:rsidR="003B0498" w:rsidRPr="00045AA7" w14:paraId="02BC0412" w14:textId="77777777" w:rsidTr="004E40B8">
        <w:trPr>
          <w:jc w:val="center"/>
        </w:trPr>
        <w:tc>
          <w:tcPr>
            <w:tcW w:w="4106" w:type="dxa"/>
          </w:tcPr>
          <w:p w14:paraId="7D7BD218" w14:textId="2929AAF7" w:rsidR="003B0498" w:rsidRDefault="00610FDF"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Flash</w:t>
            </w:r>
            <w:r>
              <w:rPr>
                <w:rFonts w:ascii="Arial" w:eastAsiaTheme="majorEastAsia" w:hAnsi="Times New Roman" w:cs="Arial"/>
                <w:noProof w:val="0"/>
                <w:sz w:val="21"/>
                <w:szCs w:val="21"/>
                <w:lang w:eastAsia="zh-CN"/>
              </w:rPr>
              <w:t xml:space="preserve"> point </w:t>
            </w:r>
            <w:r w:rsidR="003B0498">
              <w:rPr>
                <w:rFonts w:ascii="Arial" w:eastAsiaTheme="majorEastAsia" w:hAnsi="Times New Roman" w:cs="Arial"/>
                <w:noProof w:val="0"/>
                <w:sz w:val="21"/>
                <w:szCs w:val="21"/>
                <w:lang w:eastAsia="zh-CN"/>
              </w:rPr>
              <w:t>(</w:t>
            </w:r>
            <w:r w:rsidR="003B0498">
              <w:rPr>
                <w:rFonts w:ascii="Arial" w:eastAsiaTheme="majorEastAsia" w:hAnsi="Times New Roman" w:cs="Arial" w:hint="eastAsia"/>
                <w:noProof w:val="0"/>
                <w:sz w:val="21"/>
                <w:szCs w:val="21"/>
                <w:lang w:eastAsia="zh-CN"/>
              </w:rPr>
              <w:t>℃</w:t>
            </w:r>
            <w:r w:rsidR="003B0498">
              <w:rPr>
                <w:rFonts w:ascii="Arial" w:eastAsiaTheme="majorEastAsia" w:hAnsi="Times New Roman" w:cs="Arial"/>
                <w:noProof w:val="0"/>
                <w:sz w:val="21"/>
                <w:szCs w:val="21"/>
                <w:lang w:eastAsia="zh-CN"/>
              </w:rPr>
              <w:t>)</w:t>
            </w:r>
          </w:p>
        </w:tc>
        <w:tc>
          <w:tcPr>
            <w:tcW w:w="4111" w:type="dxa"/>
          </w:tcPr>
          <w:p w14:paraId="1237D390" w14:textId="3126465F" w:rsidR="003B0498" w:rsidRDefault="003A2A9C" w:rsidP="00045AA7">
            <w:pPr>
              <w:rPr>
                <w:rFonts w:ascii="Arial" w:eastAsiaTheme="majorEastAsia" w:hAnsi="Arial" w:cs="Arial"/>
                <w:sz w:val="21"/>
                <w:szCs w:val="21"/>
                <w:lang w:eastAsia="zh-CN"/>
              </w:rPr>
            </w:pPr>
            <w:r>
              <w:rPr>
                <w:rFonts w:ascii="Arial" w:eastAsiaTheme="majorEastAsia" w:hAnsi="Arial" w:cs="Arial"/>
                <w:sz w:val="21"/>
                <w:szCs w:val="21"/>
                <w:lang w:eastAsia="zh-CN"/>
              </w:rPr>
              <w:t>&gt;100</w:t>
            </w:r>
          </w:p>
        </w:tc>
      </w:tr>
    </w:tbl>
    <w:p w14:paraId="490614FD" w14:textId="7A0848BC" w:rsidR="009D4350" w:rsidRDefault="00456A87" w:rsidP="004E40B8">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4E40B8">
      <w:pPr>
        <w:ind w:firstLine="420"/>
        <w:rPr>
          <w:rFonts w:ascii="Arial" w:eastAsia="楷体" w:hAnsi="Arial" w:cs="Arial"/>
          <w:sz w:val="18"/>
          <w:szCs w:val="18"/>
          <w:lang w:eastAsia="zh-CN"/>
        </w:rPr>
      </w:pP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05C94E48" w14:textId="0E04DA87" w:rsidR="00CA6776" w:rsidRDefault="00F61270" w:rsidP="00CA6776">
      <w:pPr>
        <w:spacing w:line="312" w:lineRule="auto"/>
        <w:jc w:val="both"/>
        <w:rPr>
          <w:rFonts w:ascii="Arial" w:eastAsiaTheme="majorEastAsia" w:hAnsi="Arial" w:cs="Arial"/>
          <w:sz w:val="21"/>
          <w:szCs w:val="21"/>
          <w:lang w:eastAsia="zh-CN"/>
        </w:rPr>
      </w:pPr>
      <w:r w:rsidRPr="00045AA7">
        <w:rPr>
          <w:rFonts w:ascii="Arial" w:eastAsiaTheme="majorEastAsia" w:hAnsi="Arial" w:cs="Arial"/>
          <w:b/>
          <w:sz w:val="21"/>
          <w:szCs w:val="21"/>
          <w:lang w:eastAsia="zh-CN"/>
        </w:rPr>
        <w:t xml:space="preserve">Coadd™ </w:t>
      </w:r>
      <w:r w:rsidR="00C76BB5">
        <w:rPr>
          <w:rFonts w:ascii="Arial" w:eastAsiaTheme="majorEastAsia" w:hAnsi="Arial" w:cs="Arial"/>
          <w:b/>
          <w:sz w:val="21"/>
          <w:szCs w:val="21"/>
          <w:lang w:eastAsia="zh-CN"/>
        </w:rPr>
        <w:t>D-6180</w:t>
      </w:r>
      <w:r w:rsidR="003C41BE">
        <w:rPr>
          <w:rFonts w:ascii="Arial" w:eastAsiaTheme="majorEastAsia" w:hAnsi="Arial" w:cs="Arial" w:hint="eastAsia"/>
          <w:b/>
          <w:sz w:val="21"/>
          <w:szCs w:val="21"/>
          <w:lang w:eastAsia="zh-CN"/>
        </w:rPr>
        <w:t xml:space="preserve"> </w:t>
      </w:r>
      <w:r w:rsidR="00CA6776">
        <w:rPr>
          <w:rFonts w:ascii="Arial" w:eastAsiaTheme="majorEastAsia" w:hAnsi="Arial" w:cs="Arial"/>
          <w:bCs/>
          <w:sz w:val="21"/>
          <w:szCs w:val="21"/>
          <w:lang w:eastAsia="zh-CN"/>
        </w:rPr>
        <w:t xml:space="preserve">uses steric stabilization to deflocculates the pigments in the system. High gloss and improved color strength can be achieved due to smaller particle sizes. The product can also improve transparency and hiding power depending on the type of pigments. It also improves the leveling performance and PVC of the system. The product is recommended </w:t>
      </w:r>
      <w:proofErr w:type="gramStart"/>
      <w:r w:rsidR="00CA6776">
        <w:rPr>
          <w:rFonts w:ascii="Arial" w:eastAsiaTheme="majorEastAsia" w:hAnsi="Arial" w:cs="Arial"/>
          <w:bCs/>
          <w:sz w:val="21"/>
          <w:szCs w:val="21"/>
          <w:lang w:eastAsia="zh-CN"/>
        </w:rPr>
        <w:t xml:space="preserve">to </w:t>
      </w:r>
      <w:r w:rsidR="0072220D">
        <w:rPr>
          <w:rFonts w:ascii="Arial" w:eastAsiaTheme="majorEastAsia" w:hAnsi="Arial" w:cs="Arial" w:hint="eastAsia"/>
          <w:bCs/>
          <w:sz w:val="21"/>
          <w:szCs w:val="21"/>
          <w:lang w:eastAsia="zh-CN"/>
        </w:rPr>
        <w:t>,</w:t>
      </w:r>
      <w:proofErr w:type="gramEnd"/>
      <w:r w:rsidR="0072220D">
        <w:rPr>
          <w:rFonts w:ascii="Arial" w:eastAsiaTheme="majorEastAsia" w:hAnsi="Arial" w:cs="Arial" w:hint="eastAsia"/>
          <w:bCs/>
          <w:sz w:val="21"/>
          <w:szCs w:val="21"/>
          <w:lang w:eastAsia="zh-CN"/>
        </w:rPr>
        <w:t>,</w:t>
      </w:r>
      <w:r w:rsidR="007969FB">
        <w:rPr>
          <w:rFonts w:ascii="Arial" w:eastAsiaTheme="majorEastAsia" w:hAnsi="Arial" w:cs="Arial"/>
          <w:bCs/>
          <w:sz w:val="21"/>
          <w:szCs w:val="21"/>
          <w:lang w:eastAsia="zh-CN"/>
        </w:rPr>
        <w:t>, after resins and other solvents.</w:t>
      </w:r>
    </w:p>
    <w:p w14:paraId="16CCDEA6" w14:textId="77777777" w:rsidR="00CA6776" w:rsidRDefault="00CA6776" w:rsidP="00CA6776">
      <w:pPr>
        <w:spacing w:line="312"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total of solid pigments and fillers formulation: </w:t>
      </w:r>
    </w:p>
    <w:p w14:paraId="4C864C83" w14:textId="53D161F5" w:rsidR="00CA6776" w:rsidRDefault="00CA6776" w:rsidP="00CA6776">
      <w:pPr>
        <w:spacing w:line="312"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Titanium dioxide: 1</w:t>
      </w:r>
      <w:r w:rsidR="007969FB">
        <w:rPr>
          <w:rFonts w:ascii="Arial" w:eastAsiaTheme="majorEastAsia" w:hAnsi="Arial" w:cs="Arial"/>
          <w:bCs/>
          <w:sz w:val="21"/>
          <w:szCs w:val="21"/>
          <w:lang w:eastAsia="zh-CN"/>
        </w:rPr>
        <w:t>.5</w:t>
      </w:r>
      <w:r>
        <w:rPr>
          <w:rFonts w:ascii="Arial" w:eastAsiaTheme="majorEastAsia" w:hAnsi="Arial" w:cs="Arial"/>
          <w:sz w:val="21"/>
          <w:szCs w:val="21"/>
          <w:lang w:eastAsia="zh-CN"/>
        </w:rPr>
        <w:t xml:space="preserve"> </w:t>
      </w:r>
      <w:r w:rsidR="007969FB">
        <w:rPr>
          <w:rFonts w:ascii="Arial" w:eastAsiaTheme="majorEastAsia" w:hAnsi="Arial" w:cs="Arial"/>
          <w:sz w:val="21"/>
          <w:szCs w:val="21"/>
          <w:lang w:eastAsia="zh-CN"/>
        </w:rPr>
        <w:t>–</w:t>
      </w:r>
      <w:r>
        <w:rPr>
          <w:rFonts w:ascii="Arial" w:eastAsiaTheme="majorEastAsia" w:hAnsi="Arial" w:cs="Arial"/>
          <w:sz w:val="21"/>
          <w:szCs w:val="21"/>
          <w:lang w:eastAsia="zh-CN"/>
        </w:rPr>
        <w:t xml:space="preserve"> </w:t>
      </w:r>
      <w:r w:rsidR="007969FB">
        <w:rPr>
          <w:rFonts w:ascii="Arial" w:eastAsiaTheme="majorEastAsia" w:hAnsi="Arial" w:cs="Arial"/>
          <w:sz w:val="21"/>
          <w:szCs w:val="21"/>
          <w:lang w:eastAsia="zh-CN"/>
        </w:rPr>
        <w:t>2.5</w:t>
      </w:r>
      <w:r>
        <w:rPr>
          <w:rFonts w:ascii="Arial" w:eastAsiaTheme="majorEastAsia" w:hAnsi="Arial" w:cs="Arial"/>
          <w:sz w:val="21"/>
          <w:szCs w:val="21"/>
          <w:lang w:eastAsia="zh-CN"/>
        </w:rPr>
        <w:t>%</w:t>
      </w:r>
    </w:p>
    <w:p w14:paraId="57321EFF" w14:textId="77777777" w:rsidR="00CA6776" w:rsidRDefault="00CA6776" w:rsidP="00CA6776">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Inorganic pigments: 5 - 10%</w:t>
      </w:r>
    </w:p>
    <w:p w14:paraId="13317990" w14:textId="713B453A" w:rsidR="00F25148" w:rsidRPr="004B7D22" w:rsidRDefault="004B7D22" w:rsidP="00CA6776">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Optimal levels are determined through laboratory tests.</w:t>
      </w: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4E40B8">
      <w:pPr>
        <w:spacing w:line="312" w:lineRule="auto"/>
        <w:rPr>
          <w:rFonts w:ascii="Arial" w:eastAsia="宋体" w:hAnsi="Arial" w:cs="Arial"/>
          <w:b/>
          <w:bCs/>
          <w:szCs w:val="28"/>
          <w:lang w:eastAsia="zh-CN"/>
        </w:rPr>
      </w:pPr>
      <w:r w:rsidRPr="001E2A07">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w:t>
      </w:r>
      <w:r w:rsidRPr="001E2A07">
        <w:rPr>
          <w:rFonts w:ascii="Arial" w:eastAsia="宋体" w:hAnsi="Arial" w:cs="Arial"/>
          <w:sz w:val="21"/>
          <w:szCs w:val="22"/>
          <w:lang w:eastAsia="zh-CN"/>
        </w:rPr>
        <w:lastRenderedPageBreak/>
        <w:t>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1C5BB" w14:textId="77777777" w:rsidR="00E66D1B" w:rsidRDefault="00E66D1B" w:rsidP="00D67962">
      <w:r>
        <w:separator/>
      </w:r>
    </w:p>
  </w:endnote>
  <w:endnote w:type="continuationSeparator" w:id="0">
    <w:p w14:paraId="0582996E" w14:textId="77777777" w:rsidR="00E66D1B" w:rsidRDefault="00E66D1B"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061A" w14:textId="77777777" w:rsidR="00E66D1B" w:rsidRDefault="00E66D1B" w:rsidP="00D67962">
      <w:r>
        <w:separator/>
      </w:r>
    </w:p>
  </w:footnote>
  <w:footnote w:type="continuationSeparator" w:id="0">
    <w:p w14:paraId="09C89E27" w14:textId="77777777" w:rsidR="00E66D1B" w:rsidRDefault="00E66D1B"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0B29"/>
    <w:rsid w:val="000730CA"/>
    <w:rsid w:val="00085F2B"/>
    <w:rsid w:val="000872F4"/>
    <w:rsid w:val="00091DBE"/>
    <w:rsid w:val="00094A57"/>
    <w:rsid w:val="000A4C54"/>
    <w:rsid w:val="000C0F82"/>
    <w:rsid w:val="000D4635"/>
    <w:rsid w:val="000E0A01"/>
    <w:rsid w:val="000E4765"/>
    <w:rsid w:val="00101AF7"/>
    <w:rsid w:val="00105DE9"/>
    <w:rsid w:val="00122A34"/>
    <w:rsid w:val="00127223"/>
    <w:rsid w:val="001512CC"/>
    <w:rsid w:val="001579D8"/>
    <w:rsid w:val="001609A4"/>
    <w:rsid w:val="00160D17"/>
    <w:rsid w:val="00182722"/>
    <w:rsid w:val="001A02D0"/>
    <w:rsid w:val="001B6C7F"/>
    <w:rsid w:val="001B7A0E"/>
    <w:rsid w:val="001C441C"/>
    <w:rsid w:val="001C7285"/>
    <w:rsid w:val="001D0977"/>
    <w:rsid w:val="001D3213"/>
    <w:rsid w:val="001D3FAC"/>
    <w:rsid w:val="0020482B"/>
    <w:rsid w:val="002107AB"/>
    <w:rsid w:val="0021101E"/>
    <w:rsid w:val="0021371F"/>
    <w:rsid w:val="002176ED"/>
    <w:rsid w:val="00221A70"/>
    <w:rsid w:val="00222C6F"/>
    <w:rsid w:val="002264A7"/>
    <w:rsid w:val="00231BB0"/>
    <w:rsid w:val="0025500F"/>
    <w:rsid w:val="00267EE6"/>
    <w:rsid w:val="00270BA7"/>
    <w:rsid w:val="00271FDF"/>
    <w:rsid w:val="00276A9A"/>
    <w:rsid w:val="00276C4F"/>
    <w:rsid w:val="00282962"/>
    <w:rsid w:val="002A454B"/>
    <w:rsid w:val="002A5CCC"/>
    <w:rsid w:val="002B6F13"/>
    <w:rsid w:val="002C6284"/>
    <w:rsid w:val="002D21C9"/>
    <w:rsid w:val="002D676D"/>
    <w:rsid w:val="002F4ABF"/>
    <w:rsid w:val="00300D00"/>
    <w:rsid w:val="0030597C"/>
    <w:rsid w:val="00323F25"/>
    <w:rsid w:val="00333B25"/>
    <w:rsid w:val="003359F7"/>
    <w:rsid w:val="0035316F"/>
    <w:rsid w:val="00373A3F"/>
    <w:rsid w:val="0037766C"/>
    <w:rsid w:val="00382D03"/>
    <w:rsid w:val="00384DCF"/>
    <w:rsid w:val="00385CE2"/>
    <w:rsid w:val="003922B1"/>
    <w:rsid w:val="003A16D0"/>
    <w:rsid w:val="003A2A9C"/>
    <w:rsid w:val="003B0498"/>
    <w:rsid w:val="003B267D"/>
    <w:rsid w:val="003C2ED6"/>
    <w:rsid w:val="003C41BE"/>
    <w:rsid w:val="003C457C"/>
    <w:rsid w:val="003C59D2"/>
    <w:rsid w:val="003D31C6"/>
    <w:rsid w:val="0040255A"/>
    <w:rsid w:val="00412FAE"/>
    <w:rsid w:val="00417575"/>
    <w:rsid w:val="00421DC3"/>
    <w:rsid w:val="00424323"/>
    <w:rsid w:val="004249BC"/>
    <w:rsid w:val="004369D4"/>
    <w:rsid w:val="00436B43"/>
    <w:rsid w:val="0044524A"/>
    <w:rsid w:val="00447BA7"/>
    <w:rsid w:val="00454E3A"/>
    <w:rsid w:val="00456A87"/>
    <w:rsid w:val="00457A83"/>
    <w:rsid w:val="004847AE"/>
    <w:rsid w:val="00494163"/>
    <w:rsid w:val="004960DB"/>
    <w:rsid w:val="004977A9"/>
    <w:rsid w:val="004A1610"/>
    <w:rsid w:val="004B4D7A"/>
    <w:rsid w:val="004B7D22"/>
    <w:rsid w:val="004D0528"/>
    <w:rsid w:val="004D2009"/>
    <w:rsid w:val="004D408A"/>
    <w:rsid w:val="004E14DC"/>
    <w:rsid w:val="004E40B8"/>
    <w:rsid w:val="004F18B7"/>
    <w:rsid w:val="004F3127"/>
    <w:rsid w:val="00511752"/>
    <w:rsid w:val="00532EAA"/>
    <w:rsid w:val="0053681E"/>
    <w:rsid w:val="005556D2"/>
    <w:rsid w:val="005726DC"/>
    <w:rsid w:val="00576426"/>
    <w:rsid w:val="00594ECE"/>
    <w:rsid w:val="005A0D71"/>
    <w:rsid w:val="005B567B"/>
    <w:rsid w:val="005C288F"/>
    <w:rsid w:val="005C2B6F"/>
    <w:rsid w:val="005D1362"/>
    <w:rsid w:val="005F2882"/>
    <w:rsid w:val="00610704"/>
    <w:rsid w:val="00610FDF"/>
    <w:rsid w:val="006144C9"/>
    <w:rsid w:val="00626826"/>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220D"/>
    <w:rsid w:val="00724015"/>
    <w:rsid w:val="00730678"/>
    <w:rsid w:val="007316CF"/>
    <w:rsid w:val="00734F3D"/>
    <w:rsid w:val="00740979"/>
    <w:rsid w:val="007472C1"/>
    <w:rsid w:val="0077066B"/>
    <w:rsid w:val="00777EA3"/>
    <w:rsid w:val="00784037"/>
    <w:rsid w:val="00785B0A"/>
    <w:rsid w:val="00786041"/>
    <w:rsid w:val="007969FB"/>
    <w:rsid w:val="00796E0F"/>
    <w:rsid w:val="007A48E0"/>
    <w:rsid w:val="007A491B"/>
    <w:rsid w:val="007B3FB5"/>
    <w:rsid w:val="007C1AC3"/>
    <w:rsid w:val="007C79A1"/>
    <w:rsid w:val="007E58EA"/>
    <w:rsid w:val="007F381B"/>
    <w:rsid w:val="00806967"/>
    <w:rsid w:val="00810332"/>
    <w:rsid w:val="008135B7"/>
    <w:rsid w:val="0082166E"/>
    <w:rsid w:val="00823B3F"/>
    <w:rsid w:val="00827D31"/>
    <w:rsid w:val="0084354B"/>
    <w:rsid w:val="008508D6"/>
    <w:rsid w:val="00852B13"/>
    <w:rsid w:val="00864D37"/>
    <w:rsid w:val="00874152"/>
    <w:rsid w:val="008774A1"/>
    <w:rsid w:val="00885FEB"/>
    <w:rsid w:val="00892B7E"/>
    <w:rsid w:val="008A39BD"/>
    <w:rsid w:val="008A6F3E"/>
    <w:rsid w:val="008B043F"/>
    <w:rsid w:val="008B1EA5"/>
    <w:rsid w:val="008B68B5"/>
    <w:rsid w:val="008C4875"/>
    <w:rsid w:val="008D0242"/>
    <w:rsid w:val="008D7501"/>
    <w:rsid w:val="008E0278"/>
    <w:rsid w:val="008E4C47"/>
    <w:rsid w:val="008F1851"/>
    <w:rsid w:val="008F3A20"/>
    <w:rsid w:val="00902362"/>
    <w:rsid w:val="009037C0"/>
    <w:rsid w:val="00912B8E"/>
    <w:rsid w:val="0091364B"/>
    <w:rsid w:val="0092000E"/>
    <w:rsid w:val="009328E0"/>
    <w:rsid w:val="00936D82"/>
    <w:rsid w:val="00940C44"/>
    <w:rsid w:val="009551B8"/>
    <w:rsid w:val="00957A39"/>
    <w:rsid w:val="00972DB9"/>
    <w:rsid w:val="009801A1"/>
    <w:rsid w:val="009919E3"/>
    <w:rsid w:val="009B1A8F"/>
    <w:rsid w:val="009B4935"/>
    <w:rsid w:val="009D07EC"/>
    <w:rsid w:val="009D1DF0"/>
    <w:rsid w:val="009D247F"/>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56D19"/>
    <w:rsid w:val="00A773AA"/>
    <w:rsid w:val="00A7762C"/>
    <w:rsid w:val="00A83704"/>
    <w:rsid w:val="00A910B4"/>
    <w:rsid w:val="00A950A0"/>
    <w:rsid w:val="00AB53AB"/>
    <w:rsid w:val="00AB6C59"/>
    <w:rsid w:val="00AC18C2"/>
    <w:rsid w:val="00AC604B"/>
    <w:rsid w:val="00AD32D3"/>
    <w:rsid w:val="00AE2526"/>
    <w:rsid w:val="00AE320F"/>
    <w:rsid w:val="00AE6510"/>
    <w:rsid w:val="00AF3478"/>
    <w:rsid w:val="00B01FD3"/>
    <w:rsid w:val="00B02357"/>
    <w:rsid w:val="00B03125"/>
    <w:rsid w:val="00B21A69"/>
    <w:rsid w:val="00B23B89"/>
    <w:rsid w:val="00B326A1"/>
    <w:rsid w:val="00B3713F"/>
    <w:rsid w:val="00B4145A"/>
    <w:rsid w:val="00B475AB"/>
    <w:rsid w:val="00B5056C"/>
    <w:rsid w:val="00B66588"/>
    <w:rsid w:val="00B723F7"/>
    <w:rsid w:val="00B74E51"/>
    <w:rsid w:val="00BA043D"/>
    <w:rsid w:val="00BA0C54"/>
    <w:rsid w:val="00BA24A0"/>
    <w:rsid w:val="00BB13C2"/>
    <w:rsid w:val="00BB3745"/>
    <w:rsid w:val="00BB3FF9"/>
    <w:rsid w:val="00BB42AE"/>
    <w:rsid w:val="00BB686D"/>
    <w:rsid w:val="00BC0650"/>
    <w:rsid w:val="00BC1B14"/>
    <w:rsid w:val="00BE1693"/>
    <w:rsid w:val="00BE708A"/>
    <w:rsid w:val="00BF3824"/>
    <w:rsid w:val="00BF3C40"/>
    <w:rsid w:val="00C10177"/>
    <w:rsid w:val="00C17EE0"/>
    <w:rsid w:val="00C40813"/>
    <w:rsid w:val="00C471E6"/>
    <w:rsid w:val="00C57AD9"/>
    <w:rsid w:val="00C60DA6"/>
    <w:rsid w:val="00C61E26"/>
    <w:rsid w:val="00C64E0F"/>
    <w:rsid w:val="00C73441"/>
    <w:rsid w:val="00C76BB5"/>
    <w:rsid w:val="00C96952"/>
    <w:rsid w:val="00C97E03"/>
    <w:rsid w:val="00CA64D5"/>
    <w:rsid w:val="00CA6776"/>
    <w:rsid w:val="00CB3B7B"/>
    <w:rsid w:val="00CD02C9"/>
    <w:rsid w:val="00CF6E4E"/>
    <w:rsid w:val="00D063DF"/>
    <w:rsid w:val="00D146AE"/>
    <w:rsid w:val="00D245A9"/>
    <w:rsid w:val="00D27E27"/>
    <w:rsid w:val="00D43830"/>
    <w:rsid w:val="00D56D44"/>
    <w:rsid w:val="00D67962"/>
    <w:rsid w:val="00D869E0"/>
    <w:rsid w:val="00DA116D"/>
    <w:rsid w:val="00DA78B8"/>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66D1B"/>
    <w:rsid w:val="00E709CD"/>
    <w:rsid w:val="00E85AF0"/>
    <w:rsid w:val="00EA307C"/>
    <w:rsid w:val="00EC05B6"/>
    <w:rsid w:val="00EC096A"/>
    <w:rsid w:val="00EC57A8"/>
    <w:rsid w:val="00EC7367"/>
    <w:rsid w:val="00ED3631"/>
    <w:rsid w:val="00EE1A20"/>
    <w:rsid w:val="00EE2087"/>
    <w:rsid w:val="00F20FB2"/>
    <w:rsid w:val="00F25148"/>
    <w:rsid w:val="00F34352"/>
    <w:rsid w:val="00F5026E"/>
    <w:rsid w:val="00F56C21"/>
    <w:rsid w:val="00F61270"/>
    <w:rsid w:val="00F750DC"/>
    <w:rsid w:val="00F7615B"/>
    <w:rsid w:val="00F962B8"/>
    <w:rsid w:val="00FC2302"/>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283</Words>
  <Characters>1617</Characters>
  <Application>Microsoft Office Word</Application>
  <DocSecurity>0</DocSecurity>
  <Lines>13</Lines>
  <Paragraphs>3</Paragraphs>
  <ScaleCrop>false</ScaleCrop>
  <Company>Microsoft</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office</cp:lastModifiedBy>
  <cp:revision>6</cp:revision>
  <cp:lastPrinted>2022-06-27T05:07:00Z</cp:lastPrinted>
  <dcterms:created xsi:type="dcterms:W3CDTF">2022-10-27T09:21:00Z</dcterms:created>
  <dcterms:modified xsi:type="dcterms:W3CDTF">2025-04-30T00:56:00Z</dcterms:modified>
</cp:coreProperties>
</file>