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7CF0307D"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DE3E2C">
              <w:rPr>
                <w:rFonts w:ascii="Arial" w:hAnsi="Arial" w:cs="Arial"/>
                <w:lang w:eastAsia="zh-CN"/>
              </w:rPr>
              <w:t>D-6255</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355CB5C9" w:rsidR="00E6471C" w:rsidRPr="00C76079" w:rsidRDefault="006E4D25" w:rsidP="00D42BBB">
                  <w:pPr>
                    <w:tabs>
                      <w:tab w:val="left" w:pos="3245"/>
                    </w:tabs>
                    <w:spacing w:beforeLines="20" w:before="48" w:afterLines="20" w:after="48" w:line="276" w:lineRule="auto"/>
                    <w:rPr>
                      <w:rFonts w:ascii="Arial" w:hAnsi="Arial" w:cs="Arial"/>
                      <w:lang w:eastAsia="zh-CN"/>
                    </w:rPr>
                  </w:pPr>
                  <w:r>
                    <w:rPr>
                      <w:rFonts w:ascii="Arial" w:hAnsi="Arial" w:cs="Arial"/>
                      <w:lang w:eastAsia="zh-CN"/>
                    </w:rPr>
                    <w:t>Viscous l</w:t>
                  </w:r>
                  <w:r w:rsidR="008E24BD" w:rsidRPr="00C76079">
                    <w:rPr>
                      <w:rFonts w:ascii="Arial" w:hAnsi="Arial" w:cs="Arial"/>
                      <w:lang w:eastAsia="zh-CN"/>
                    </w:rPr>
                    <w:t>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1F2FA2B1" w:rsidR="00E6471C" w:rsidRPr="00C76079" w:rsidRDefault="00277ED9"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eastAsiaTheme="minorEastAsia" w:cs="Arial" w:hint="eastAsia"/>
                      <w:sz w:val="22"/>
                      <w:szCs w:val="22"/>
                      <w:lang w:eastAsia="zh-CN"/>
                    </w:rPr>
                    <w:t>L</w:t>
                  </w:r>
                  <w:r w:rsidRPr="00C76079">
                    <w:rPr>
                      <w:rFonts w:eastAsiaTheme="minorEastAsia" w:cs="Arial"/>
                      <w:sz w:val="22"/>
                      <w:szCs w:val="22"/>
                      <w:lang w:eastAsia="zh-CN"/>
                    </w:rPr>
                    <w:t xml:space="preserve">ight </w:t>
                  </w:r>
                  <w:r w:rsidR="00DE3E2C">
                    <w:rPr>
                      <w:rFonts w:eastAsiaTheme="minorEastAsia" w:cs="Arial"/>
                      <w:sz w:val="22"/>
                      <w:szCs w:val="22"/>
                      <w:lang w:eastAsia="zh-CN"/>
                    </w:rPr>
                    <w:t>yellow</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5245E19D" w:rsidR="00E6471C" w:rsidRPr="00C76079" w:rsidRDefault="0065282B"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Miscible</w:t>
                  </w:r>
                  <w:r w:rsidR="008E24BD" w:rsidRPr="00C76079">
                    <w:rPr>
                      <w:rFonts w:ascii="Arial" w:hAnsi="Arial" w:cs="Arial"/>
                      <w:position w:val="2"/>
                      <w:lang w:eastAsia="zh-CN"/>
                    </w:rPr>
                    <w:t xml:space="preserv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22773A2E" w:rsidR="00E14645" w:rsidRPr="00C76079" w:rsidRDefault="00DE3E2C" w:rsidP="00D42BBB">
            <w:pPr>
              <w:spacing w:beforeLines="20" w:before="48" w:afterLines="20" w:after="48" w:line="276" w:lineRule="auto"/>
              <w:rPr>
                <w:rFonts w:ascii="Arial" w:hAnsi="Arial" w:cs="Arial"/>
                <w:lang w:eastAsia="zh-CN"/>
              </w:rPr>
            </w:pPr>
            <w:r>
              <w:rPr>
                <w:rFonts w:ascii="Arial" w:hAnsi="Arial" w:cs="Arial" w:hint="eastAsia"/>
                <w:lang w:eastAsia="zh-CN"/>
              </w:rPr>
              <w:t>P</w:t>
            </w:r>
            <w:r>
              <w:rPr>
                <w:rFonts w:ascii="Arial" w:hAnsi="Arial" w:cs="Arial"/>
                <w:lang w:eastAsia="zh-CN"/>
              </w:rPr>
              <w:t>olymer</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787B6652" w:rsidR="00284C8C" w:rsidRPr="00C76079" w:rsidRDefault="0065282B" w:rsidP="00D42BBB">
            <w:pPr>
              <w:spacing w:beforeLines="20" w:before="48" w:afterLines="20" w:after="48" w:line="276" w:lineRule="auto"/>
              <w:rPr>
                <w:rFonts w:ascii="Arial" w:hAnsi="Arial" w:cs="Arial"/>
                <w:lang w:eastAsia="zh-CN"/>
              </w:rPr>
            </w:pPr>
            <w:r>
              <w:rPr>
                <w:rFonts w:ascii="Arial" w:hAnsi="Arial" w:cs="Arial"/>
                <w:lang w:eastAsia="zh-CN"/>
              </w:rPr>
              <w:t xml:space="preserve">100% </w:t>
            </w:r>
            <w:r w:rsidR="00DE3E2C">
              <w:rPr>
                <w:rFonts w:ascii="Arial" w:hAnsi="Arial" w:cs="Arial"/>
                <w:lang w:eastAsia="zh-CN"/>
              </w:rPr>
              <w:t xml:space="preserve">polyester </w:t>
            </w:r>
            <w:proofErr w:type="spellStart"/>
            <w:r w:rsidR="00DE3E2C">
              <w:rPr>
                <w:rFonts w:ascii="Arial" w:hAnsi="Arial" w:cs="Arial"/>
                <w:lang w:eastAsia="zh-CN"/>
              </w:rPr>
              <w:t>poyalkylene</w:t>
            </w:r>
            <w:proofErr w:type="spellEnd"/>
            <w:r w:rsidR="00DE3E2C">
              <w:rPr>
                <w:rFonts w:ascii="Arial" w:hAnsi="Arial" w:cs="Arial"/>
                <w:lang w:eastAsia="zh-CN"/>
              </w:rPr>
              <w:t xml:space="preserve"> imine</w:t>
            </w:r>
            <w:r>
              <w:rPr>
                <w:rFonts w:ascii="Arial" w:hAnsi="Arial" w:cs="Arial"/>
                <w:lang w:eastAsia="zh-CN"/>
              </w:rPr>
              <w:t xml:space="preserve"> modified</w:t>
            </w:r>
            <w:r>
              <w:rPr>
                <w:rFonts w:ascii="Arial" w:hAnsi="Arial" w:cs="Arial"/>
                <w:lang w:eastAsia="zh-CN"/>
              </w:rPr>
              <w:t xml:space="preserve"> polyurethane</w:t>
            </w:r>
          </w:p>
        </w:tc>
      </w:tr>
      <w:tr w:rsidR="00C76079" w:rsidRPr="00C76079" w14:paraId="67CC130D" w14:textId="77777777" w:rsidTr="007832DD">
        <w:tc>
          <w:tcPr>
            <w:tcW w:w="9230" w:type="dxa"/>
            <w:gridSpan w:val="2"/>
          </w:tcPr>
          <w:p w14:paraId="73BC5E0E" w14:textId="77777777" w:rsidR="00BE4930" w:rsidRPr="00C76079" w:rsidRDefault="00BE4930" w:rsidP="00D42BBB">
            <w:pPr>
              <w:spacing w:beforeLines="20" w:before="48" w:afterLines="20" w:after="48" w:line="276" w:lineRule="auto"/>
              <w:rPr>
                <w:rFonts w:ascii="Arial" w:hAnsi="Arial" w:cs="Arial" w:hint="eastAsia"/>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790ABCEF"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w:t>
            </w:r>
            <w:r w:rsidR="00DE3E2C">
              <w:rPr>
                <w:rFonts w:ascii="Arial" w:hAnsi="Arial" w:cs="Arial"/>
              </w:rPr>
              <w:t xml:space="preserve">oxides, nitrogen oxides, </w:t>
            </w:r>
            <w:proofErr w:type="spellStart"/>
            <w:r w:rsidR="00DE3E2C">
              <w:rPr>
                <w:rFonts w:ascii="Arial" w:hAnsi="Arial" w:cs="Arial"/>
              </w:rPr>
              <w:t>sulphur</w:t>
            </w:r>
            <w:proofErr w:type="spellEnd"/>
            <w:r w:rsidR="00DE3E2C">
              <w:rPr>
                <w:rFonts w:ascii="Arial" w:hAnsi="Arial" w:cs="Arial"/>
              </w:rPr>
              <w:t xml:space="preserve"> oxides</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lastRenderedPageBreak/>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591D4E78" w:rsidR="0091097A" w:rsidRPr="00C76079" w:rsidRDefault="0091097A" w:rsidP="00D42BBB">
            <w:pPr>
              <w:pStyle w:val="31"/>
              <w:spacing w:before="20" w:after="20" w:line="276" w:lineRule="auto"/>
              <w:ind w:left="0"/>
              <w:rPr>
                <w:rFonts w:eastAsiaTheme="minorEastAsia" w:cs="Arial"/>
                <w:b w:val="0"/>
                <w:bCs w:val="0"/>
                <w:sz w:val="21"/>
                <w:lang w:eastAsia="zh-CN"/>
              </w:rPr>
            </w:pPr>
            <w:r w:rsidRPr="008F268F">
              <w:rPr>
                <w:rFonts w:cs="Arial"/>
                <w:b w:val="0"/>
                <w:sz w:val="22"/>
                <w:szCs w:val="21"/>
              </w:rPr>
              <w:t>Keep container tightly closed.  Do not breathe vapors, mist or</w:t>
            </w:r>
            <w:r w:rsidRPr="008F268F">
              <w:rPr>
                <w:rFonts w:cs="Arial"/>
                <w:b w:val="0"/>
                <w:spacing w:val="-16"/>
                <w:sz w:val="22"/>
                <w:szCs w:val="21"/>
              </w:rPr>
              <w:t xml:space="preserve"> </w:t>
            </w:r>
            <w:r w:rsidRPr="008F268F">
              <w:rPr>
                <w:rFonts w:cs="Arial"/>
                <w:b w:val="0"/>
                <w:sz w:val="22"/>
                <w:szCs w:val="21"/>
              </w:rPr>
              <w:t>gas.</w:t>
            </w:r>
            <w:r w:rsidRPr="008F268F">
              <w:rPr>
                <w:rFonts w:eastAsiaTheme="minorEastAsia" w:cs="Arial"/>
                <w:b w:val="0"/>
                <w:sz w:val="22"/>
                <w:szCs w:val="21"/>
                <w:lang w:eastAsia="zh-CN"/>
              </w:rPr>
              <w:t xml:space="preserve"> </w:t>
            </w:r>
            <w:r w:rsidRPr="008F268F">
              <w:rPr>
                <w:rFonts w:cs="Arial"/>
                <w:b w:val="0"/>
                <w:sz w:val="22"/>
                <w:szCs w:val="21"/>
              </w:rPr>
              <w:t xml:space="preserve">Avoid contact with eyes, skin and clothing. Wash thoroughly after handling. </w:t>
            </w:r>
            <w:r w:rsidR="008F268F" w:rsidRPr="008F268F">
              <w:rPr>
                <w:rFonts w:cs="Arial"/>
                <w:b w:val="0"/>
                <w:sz w:val="22"/>
                <w:szCs w:val="21"/>
              </w:rPr>
              <w:t>No smoking, drinking or eating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54584223"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441BED" w:rsidRPr="001C77B9">
              <w:rPr>
                <w:rFonts w:ascii="Arial" w:hAnsi="Arial" w:cs="Arial"/>
                <w:color w:val="FF0000"/>
                <w:szCs w:val="21"/>
              </w:rPr>
              <w:t xml:space="preserve">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lastRenderedPageBreak/>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lastRenderedPageBreak/>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662"/>
      </w:tblGrid>
      <w:tr w:rsidR="00C76079" w:rsidRPr="00C76079" w14:paraId="38B27D59" w14:textId="77777777" w:rsidTr="006E4D25">
        <w:tc>
          <w:tcPr>
            <w:tcW w:w="2727"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662" w:type="dxa"/>
          </w:tcPr>
          <w:p w14:paraId="5E833A6B" w14:textId="3CD44284" w:rsidR="00D931FC" w:rsidRPr="00C76079" w:rsidRDefault="006E4D25"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Viscous</w:t>
            </w:r>
            <w:r>
              <w:rPr>
                <w:rFonts w:ascii="Arial" w:hAnsi="Arial" w:cs="Arial"/>
                <w:lang w:eastAsia="zh-CN"/>
              </w:rPr>
              <w:t xml:space="preserve"> </w:t>
            </w:r>
            <w:r>
              <w:rPr>
                <w:rFonts w:ascii="Arial" w:hAnsi="Arial" w:cs="Arial" w:hint="eastAsia"/>
                <w:lang w:eastAsia="zh-CN"/>
              </w:rPr>
              <w:t>l</w:t>
            </w:r>
            <w:r w:rsidR="00DD6EE0" w:rsidRPr="00C76079">
              <w:rPr>
                <w:rFonts w:ascii="Arial" w:hAnsi="Arial" w:cs="Arial"/>
                <w:lang w:eastAsia="zh-CN"/>
              </w:rPr>
              <w:t>iquid</w:t>
            </w:r>
          </w:p>
          <w:p w14:paraId="2B8C1947" w14:textId="10286687" w:rsidR="00FB1A8D" w:rsidRPr="00C76079" w:rsidRDefault="00277ED9"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 xml:space="preserve">Light </w:t>
            </w:r>
            <w:r w:rsidR="008F268F">
              <w:rPr>
                <w:rFonts w:ascii="Arial" w:hAnsi="Arial" w:cs="Arial"/>
                <w:lang w:eastAsia="zh-CN"/>
              </w:rPr>
              <w:t>yellow</w:t>
            </w:r>
          </w:p>
        </w:tc>
      </w:tr>
      <w:tr w:rsidR="00C76079" w:rsidRPr="00C76079" w14:paraId="34A53FA7" w14:textId="77777777" w:rsidTr="006E4D25">
        <w:tc>
          <w:tcPr>
            <w:tcW w:w="2727"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662"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3266B1C2" w:rsidR="00F50308" w:rsidRPr="00C76079" w:rsidRDefault="008F268F"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6E4D25">
              <w:rPr>
                <w:rFonts w:eastAsiaTheme="minorEastAsia" w:cs="Arial"/>
                <w:sz w:val="22"/>
                <w:szCs w:val="22"/>
                <w:lang w:eastAsia="zh-CN"/>
              </w:rPr>
              <w:t>5</w:t>
            </w:r>
          </w:p>
        </w:tc>
      </w:tr>
      <w:tr w:rsidR="00C76079" w:rsidRPr="00C76079" w14:paraId="618B730F" w14:textId="77777777" w:rsidTr="006E4D25">
        <w:tc>
          <w:tcPr>
            <w:tcW w:w="2727"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662" w:type="dxa"/>
          </w:tcPr>
          <w:p w14:paraId="6A9B43F8" w14:textId="29FDAC9B" w:rsidR="00237157" w:rsidRPr="00C76079" w:rsidRDefault="008F268F"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6E4D25">
        <w:tc>
          <w:tcPr>
            <w:tcW w:w="2727"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662" w:type="dxa"/>
          </w:tcPr>
          <w:p w14:paraId="6710A30F" w14:textId="1F4DD017" w:rsidR="008C592D" w:rsidRPr="00C76079" w:rsidRDefault="0065282B"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 xml:space="preserve">1000- </w:t>
            </w:r>
            <w:r w:rsidR="006E4D25">
              <w:rPr>
                <w:rFonts w:ascii="Arial" w:hAnsi="Arial" w:cs="Arial"/>
                <w:lang w:eastAsia="zh-CN"/>
              </w:rPr>
              <w:t>200</w:t>
            </w:r>
            <w:r w:rsidR="00B10CD3" w:rsidRPr="00C76079">
              <w:rPr>
                <w:rFonts w:ascii="Arial" w:hAnsi="Arial" w:cs="Arial"/>
                <w:lang w:eastAsia="zh-CN"/>
              </w:rPr>
              <w:t>0</w:t>
            </w:r>
            <w:r>
              <w:rPr>
                <w:rFonts w:ascii="Arial" w:hAnsi="Arial" w:cs="Arial"/>
                <w:lang w:eastAsia="zh-CN"/>
              </w:rPr>
              <w:t>1</w:t>
            </w:r>
          </w:p>
        </w:tc>
      </w:tr>
      <w:tr w:rsidR="00C76079" w:rsidRPr="00C76079" w14:paraId="133E019F" w14:textId="77777777" w:rsidTr="006E4D25">
        <w:tc>
          <w:tcPr>
            <w:tcW w:w="2727"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662" w:type="dxa"/>
          </w:tcPr>
          <w:p w14:paraId="0EA962BF" w14:textId="231470A2"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w:t>
            </w:r>
            <w:r w:rsidR="006E4D25">
              <w:rPr>
                <w:rFonts w:ascii="Arial" w:hAnsi="Arial" w:cs="Arial"/>
                <w:lang w:eastAsia="zh-CN"/>
              </w:rPr>
              <w:t>data available</w:t>
            </w:r>
          </w:p>
        </w:tc>
      </w:tr>
      <w:tr w:rsidR="00C76079" w:rsidRPr="00C76079" w14:paraId="197EEEB0" w14:textId="77777777" w:rsidTr="006E4D25">
        <w:tc>
          <w:tcPr>
            <w:tcW w:w="2727" w:type="dxa"/>
          </w:tcPr>
          <w:p w14:paraId="12C96A5B"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69A865BA" w:rsidR="00942052" w:rsidRPr="00C76079" w:rsidRDefault="00942052"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662" w:type="dxa"/>
          </w:tcPr>
          <w:p w14:paraId="06B54FDF" w14:textId="77777777" w:rsidR="008C592D" w:rsidRDefault="006E4D25"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 xml:space="preserve">Not </w:t>
            </w:r>
            <w:r>
              <w:rPr>
                <w:rFonts w:ascii="Arial" w:hAnsi="Arial" w:cs="Arial"/>
                <w:lang w:eastAsia="zh-CN"/>
              </w:rPr>
              <w:t>data available</w:t>
            </w:r>
          </w:p>
          <w:p w14:paraId="2E58A356" w14:textId="74C5D8AD" w:rsidR="006E4D25" w:rsidRPr="00C76079" w:rsidRDefault="006E4D25"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 xml:space="preserve">Not </w:t>
            </w:r>
            <w:r>
              <w:rPr>
                <w:rFonts w:ascii="Arial" w:hAnsi="Arial" w:cs="Arial"/>
                <w:lang w:eastAsia="zh-CN"/>
              </w:rPr>
              <w:t>data available</w:t>
            </w:r>
          </w:p>
        </w:tc>
      </w:tr>
      <w:tr w:rsidR="00C76079" w:rsidRPr="00C76079" w14:paraId="6E95CB51" w14:textId="77777777" w:rsidTr="006E4D25">
        <w:tc>
          <w:tcPr>
            <w:tcW w:w="2727"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662" w:type="dxa"/>
          </w:tcPr>
          <w:p w14:paraId="1038D025" w14:textId="18CC5552" w:rsidR="00237157" w:rsidRPr="00C76079" w:rsidRDefault="0065282B"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Miscible</w:t>
            </w:r>
          </w:p>
        </w:tc>
      </w:tr>
      <w:tr w:rsidR="00C76079" w:rsidRPr="00C76079" w14:paraId="6E0AB463" w14:textId="77777777" w:rsidTr="006E4D25">
        <w:tc>
          <w:tcPr>
            <w:tcW w:w="2727"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662" w:type="dxa"/>
          </w:tcPr>
          <w:p w14:paraId="04272D8A" w14:textId="287A06AC" w:rsidR="00237157" w:rsidRPr="00C76079" w:rsidRDefault="006E4D25"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 xml:space="preserve">Not </w:t>
            </w:r>
            <w:r>
              <w:rPr>
                <w:rFonts w:ascii="Arial" w:hAnsi="Arial" w:cs="Arial"/>
                <w:lang w:eastAsia="zh-CN"/>
              </w:rPr>
              <w:t>data available</w:t>
            </w:r>
          </w:p>
        </w:tc>
      </w:tr>
      <w:tr w:rsidR="00C76079" w:rsidRPr="00C76079" w14:paraId="6B059FB0" w14:textId="77777777" w:rsidTr="006E4D25">
        <w:tc>
          <w:tcPr>
            <w:tcW w:w="2727"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662" w:type="dxa"/>
          </w:tcPr>
          <w:p w14:paraId="2D95E882" w14:textId="0C1B37F5" w:rsidR="00237157" w:rsidRPr="00C76079" w:rsidRDefault="006E4D25"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 xml:space="preserve">Not </w:t>
            </w:r>
            <w:r>
              <w:rPr>
                <w:rFonts w:ascii="Arial" w:hAnsi="Arial" w:cs="Arial"/>
                <w:lang w:eastAsia="zh-CN"/>
              </w:rPr>
              <w:t>data available</w:t>
            </w:r>
          </w:p>
        </w:tc>
      </w:tr>
      <w:tr w:rsidR="00237157" w:rsidRPr="00C76079" w14:paraId="04736BE7" w14:textId="77777777" w:rsidTr="006E4D25">
        <w:tc>
          <w:tcPr>
            <w:tcW w:w="2727"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662"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w:t>
            </w:r>
            <w:r w:rsidRPr="00C76079">
              <w:rPr>
                <w:rFonts w:cs="Arial"/>
                <w:sz w:val="20"/>
              </w:rPr>
              <w:lastRenderedPageBreak/>
              <w:t>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lastRenderedPageBreak/>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0E7AE3AC" w:rsidR="00CD4967" w:rsidRPr="00C76079" w:rsidRDefault="0065282B"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B474" w14:textId="77777777" w:rsidR="00975DEB" w:rsidRDefault="00975DEB" w:rsidP="0046109E">
      <w:r>
        <w:separator/>
      </w:r>
    </w:p>
  </w:endnote>
  <w:endnote w:type="continuationSeparator" w:id="0">
    <w:p w14:paraId="3837ED67" w14:textId="77777777" w:rsidR="00975DEB" w:rsidRDefault="00975DEB"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5C80" w14:textId="77777777" w:rsidR="00975DEB" w:rsidRDefault="00975DEB" w:rsidP="0046109E">
      <w:r>
        <w:separator/>
      </w:r>
    </w:p>
  </w:footnote>
  <w:footnote w:type="continuationSeparator" w:id="0">
    <w:p w14:paraId="2B20182A" w14:textId="77777777" w:rsidR="00975DEB" w:rsidRDefault="00975DEB"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0D2BE05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DE3E2C">
                            <w:rPr>
                              <w:rFonts w:ascii="Arial"/>
                              <w:sz w:val="20"/>
                              <w:lang w:eastAsia="zh-CN"/>
                            </w:rPr>
                            <w:t>D-6255</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0D2BE05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DE3E2C">
                      <w:rPr>
                        <w:rFonts w:ascii="Arial"/>
                        <w:sz w:val="20"/>
                        <w:lang w:eastAsia="zh-CN"/>
                      </w:rPr>
                      <w:t>D-6255</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C77B9"/>
    <w:rsid w:val="001E1812"/>
    <w:rsid w:val="001E624B"/>
    <w:rsid w:val="001E65F1"/>
    <w:rsid w:val="001F31E5"/>
    <w:rsid w:val="001F7C7E"/>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213E"/>
    <w:rsid w:val="00490296"/>
    <w:rsid w:val="00491247"/>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C60A9"/>
    <w:rsid w:val="005D3E28"/>
    <w:rsid w:val="005D3FE9"/>
    <w:rsid w:val="006005AA"/>
    <w:rsid w:val="00605912"/>
    <w:rsid w:val="00615856"/>
    <w:rsid w:val="006200C7"/>
    <w:rsid w:val="00637CD8"/>
    <w:rsid w:val="006510C8"/>
    <w:rsid w:val="0065282B"/>
    <w:rsid w:val="0065416C"/>
    <w:rsid w:val="006740F9"/>
    <w:rsid w:val="00692399"/>
    <w:rsid w:val="006D5D30"/>
    <w:rsid w:val="006E4D25"/>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268F"/>
    <w:rsid w:val="008F46B8"/>
    <w:rsid w:val="008F65CC"/>
    <w:rsid w:val="00902AF0"/>
    <w:rsid w:val="009073F1"/>
    <w:rsid w:val="0091097A"/>
    <w:rsid w:val="00915954"/>
    <w:rsid w:val="009161AC"/>
    <w:rsid w:val="00925901"/>
    <w:rsid w:val="00926F5D"/>
    <w:rsid w:val="00931F85"/>
    <w:rsid w:val="00937125"/>
    <w:rsid w:val="00942052"/>
    <w:rsid w:val="00955AC5"/>
    <w:rsid w:val="009604F4"/>
    <w:rsid w:val="00975DEB"/>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0CD3"/>
    <w:rsid w:val="00B11A37"/>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3E2C"/>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36E37"/>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1313</Words>
  <Characters>7488</Characters>
  <Application>Microsoft Office Word</Application>
  <DocSecurity>0</DocSecurity>
  <Lines>62</Lines>
  <Paragraphs>17</Paragraphs>
  <ScaleCrop>false</ScaleCrop>
  <Company>Microsoft</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4</cp:revision>
  <cp:lastPrinted>2022-06-27T05:06:00Z</cp:lastPrinted>
  <dcterms:created xsi:type="dcterms:W3CDTF">2022-09-26T08:31:00Z</dcterms:created>
  <dcterms:modified xsi:type="dcterms:W3CDTF">2022-11-30T03:54:00Z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